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79AA" w14:textId="77777777" w:rsidR="00DD4B51" w:rsidRDefault="00E84C66">
      <w:pPr>
        <w:spacing w:after="0" w:line="259" w:lineRule="auto"/>
        <w:ind w:left="15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53BB30EB" w14:textId="77777777" w:rsidR="00DD4B51" w:rsidRDefault="00E84C66">
      <w:pPr>
        <w:spacing w:after="0" w:line="259" w:lineRule="auto"/>
        <w:ind w:left="15" w:firstLine="0"/>
      </w:pPr>
      <w:r>
        <w:rPr>
          <w:b/>
          <w:sz w:val="28"/>
          <w:u w:val="single" w:color="000000"/>
        </w:rPr>
        <w:t>Mitteilungsbogen für Härtefälle/Kirchenasyl</w:t>
      </w:r>
      <w:r>
        <w:rPr>
          <w:b/>
          <w:sz w:val="28"/>
        </w:rPr>
        <w:t xml:space="preserve"> </w:t>
      </w:r>
      <w:r>
        <w:t xml:space="preserve"> </w:t>
      </w:r>
    </w:p>
    <w:p w14:paraId="4F50901F" w14:textId="77777777" w:rsidR="00DD4B51" w:rsidRDefault="00E84C66">
      <w:pPr>
        <w:spacing w:after="0" w:line="259" w:lineRule="auto"/>
        <w:ind w:left="15" w:firstLine="0"/>
      </w:pPr>
      <w:r>
        <w:t xml:space="preserve">  </w:t>
      </w:r>
    </w:p>
    <w:p w14:paraId="60B5CC8D" w14:textId="77777777" w:rsidR="00DD4B51" w:rsidRDefault="00E84C66">
      <w:pPr>
        <w:spacing w:after="0" w:line="259" w:lineRule="auto"/>
        <w:ind w:left="15" w:firstLine="0"/>
      </w:pPr>
      <w:r>
        <w:t xml:space="preserve">  </w:t>
      </w:r>
    </w:p>
    <w:p w14:paraId="39752E84" w14:textId="77777777" w:rsidR="00FA2656" w:rsidRDefault="00FA2656" w:rsidP="00FA2656">
      <w:pPr>
        <w:ind w:left="-5"/>
      </w:pPr>
      <w:r>
        <w:t xml:space="preserve">Bundesamt für Migration und Flüchtlinge  </w:t>
      </w:r>
    </w:p>
    <w:p w14:paraId="5F864A01" w14:textId="77777777" w:rsidR="00FA2656" w:rsidRDefault="00FA2656" w:rsidP="00FA2656">
      <w:pPr>
        <w:ind w:left="-5"/>
      </w:pPr>
      <w:r>
        <w:t xml:space="preserve">Referat 32A - Operative Steuerung </w:t>
      </w:r>
      <w:proofErr w:type="spellStart"/>
      <w:r>
        <w:t>Dublinverfahren</w:t>
      </w:r>
      <w:proofErr w:type="spellEnd"/>
      <w:r>
        <w:t>,</w:t>
      </w:r>
    </w:p>
    <w:p w14:paraId="3DD1F037" w14:textId="77777777" w:rsidR="00FA2656" w:rsidRDefault="00FA2656" w:rsidP="00FA2656">
      <w:pPr>
        <w:ind w:left="-5"/>
      </w:pPr>
      <w:r>
        <w:t xml:space="preserve">EURODAC, </w:t>
      </w:r>
      <w:r>
        <w:rPr>
          <w:noProof/>
        </w:rPr>
        <w:t>Reports EU-Länder</w:t>
      </w:r>
      <w:r>
        <w:t xml:space="preserve"> </w:t>
      </w:r>
    </w:p>
    <w:p w14:paraId="39F93E61" w14:textId="77777777" w:rsidR="00FA2656" w:rsidRDefault="00FA2656" w:rsidP="00FA2656">
      <w:pPr>
        <w:ind w:left="-5"/>
      </w:pPr>
      <w:r>
        <w:t xml:space="preserve">Frankenstraße 210  </w:t>
      </w:r>
    </w:p>
    <w:p w14:paraId="29DAE542" w14:textId="77777777" w:rsidR="00FA2656" w:rsidRDefault="00FA2656" w:rsidP="00FA2656">
      <w:pPr>
        <w:ind w:left="-5"/>
      </w:pPr>
      <w:r>
        <w:t xml:space="preserve">90461 Nürnberg  </w:t>
      </w:r>
    </w:p>
    <w:p w14:paraId="4D99DC88" w14:textId="77777777" w:rsidR="00DD4B51" w:rsidRDefault="00E84C66">
      <w:pPr>
        <w:spacing w:after="0" w:line="259" w:lineRule="auto"/>
        <w:ind w:left="15" w:right="8430" w:firstLine="0"/>
      </w:pPr>
      <w:r>
        <w:t xml:space="preserve">    </w:t>
      </w:r>
    </w:p>
    <w:tbl>
      <w:tblPr>
        <w:tblStyle w:val="TableGrid"/>
        <w:tblW w:w="9002" w:type="dxa"/>
        <w:tblInd w:w="312" w:type="dxa"/>
        <w:tblCellMar>
          <w:top w:w="210" w:type="dxa"/>
          <w:left w:w="108" w:type="dxa"/>
          <w:bottom w:w="151" w:type="dxa"/>
        </w:tblCellMar>
        <w:tblLook w:val="04A0" w:firstRow="1" w:lastRow="0" w:firstColumn="1" w:lastColumn="0" w:noHBand="0" w:noVBand="1"/>
      </w:tblPr>
      <w:tblGrid>
        <w:gridCol w:w="3182"/>
        <w:gridCol w:w="5820"/>
      </w:tblGrid>
      <w:tr w:rsidR="00DD4B51" w14:paraId="1A48BC36" w14:textId="77777777">
        <w:trPr>
          <w:trHeight w:val="758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E3928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Nachname, Vorname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36EA7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20B3051F" w14:textId="77777777">
        <w:trPr>
          <w:trHeight w:val="756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9184A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Geburtsdatum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5C353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39E8C522" w14:textId="77777777">
        <w:trPr>
          <w:trHeight w:val="756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8320F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Familienstand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51AFB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19EE6798" w14:textId="77777777">
        <w:trPr>
          <w:trHeight w:val="758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F7ACD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Aktenzeichen beim BAMF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6CEF5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009F96E3" w14:textId="77777777">
        <w:trPr>
          <w:trHeight w:val="1956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8FCD8" w14:textId="77777777" w:rsidR="00DD4B51" w:rsidRDefault="00E84C66">
            <w:pPr>
              <w:spacing w:after="0" w:line="262" w:lineRule="auto"/>
              <w:ind w:left="0" w:firstLine="0"/>
            </w:pPr>
            <w:r>
              <w:t xml:space="preserve">Mitglieder der Familie, für die die Härtefallprüfung ebenfalls durchgeführt werden soll mit Namen und  </w:t>
            </w:r>
          </w:p>
          <w:p w14:paraId="75D8E75F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Geburtsdatum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1FD9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0570B243" w14:textId="77777777">
        <w:trPr>
          <w:trHeight w:val="1058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C27C8" w14:textId="77777777" w:rsidR="00DD4B51" w:rsidRDefault="00E84C66">
            <w:pPr>
              <w:spacing w:after="0" w:line="259" w:lineRule="auto"/>
              <w:ind w:left="0" w:firstLine="0"/>
              <w:jc w:val="both"/>
            </w:pPr>
            <w:r>
              <w:t>Ersteinreiseland in die EU</w:t>
            </w:r>
            <w:proofErr w:type="gramStart"/>
            <w:r>
              <w:t xml:space="preserve">   (</w:t>
            </w:r>
            <w:proofErr w:type="gramEnd"/>
            <w:r>
              <w:t xml:space="preserve">sofern nicht Deutschland)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E8AB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7ED59A04" w14:textId="77777777">
        <w:trPr>
          <w:trHeight w:val="1058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36920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Anschrift vor Eintritt in das Kirchenasyl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DC56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7DD8D81F" w14:textId="77777777">
        <w:trPr>
          <w:trHeight w:val="1056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2964B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Adresse des jetzigen Aufenthalts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AB6A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5F828562" w14:textId="77777777">
        <w:trPr>
          <w:trHeight w:val="1058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81C92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Ort und Datum  </w:t>
            </w:r>
          </w:p>
          <w:p w14:paraId="1D9CB188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Eintritt in das Kirchenasyl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737F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3B97D7E4" w14:textId="77777777">
        <w:trPr>
          <w:trHeight w:val="1776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3EDEC" w14:textId="77777777" w:rsidR="00DD4B51" w:rsidRDefault="00E84C66">
            <w:pPr>
              <w:spacing w:after="2" w:line="259" w:lineRule="auto"/>
              <w:ind w:left="0" w:firstLine="0"/>
            </w:pPr>
            <w:r>
              <w:t xml:space="preserve">Wurde bereits ein </w:t>
            </w:r>
          </w:p>
          <w:p w14:paraId="220B511A" w14:textId="77777777" w:rsidR="00DD4B51" w:rsidRDefault="00E84C66">
            <w:pPr>
              <w:spacing w:after="122" w:line="259" w:lineRule="auto"/>
              <w:ind w:left="0" w:firstLine="0"/>
              <w:jc w:val="both"/>
            </w:pPr>
            <w:r>
              <w:t xml:space="preserve">Asylverfahren durchgeführt? </w:t>
            </w:r>
          </w:p>
          <w:p w14:paraId="2733082C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Wenn ja: In welchem Land und mit welchem Ergebnis?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3C86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6875CEAF" w14:textId="77777777">
        <w:trPr>
          <w:trHeight w:val="2078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21F5E" w14:textId="77777777" w:rsidR="00DD4B51" w:rsidRDefault="00E84C66">
            <w:pPr>
              <w:spacing w:after="120" w:line="261" w:lineRule="auto"/>
              <w:ind w:left="0" w:firstLine="0"/>
            </w:pPr>
            <w:r>
              <w:t xml:space="preserve">Wurde in Deutschland ein Gerichtsverfahren durchgeführt?  </w:t>
            </w:r>
          </w:p>
          <w:p w14:paraId="42BA354F" w14:textId="77777777" w:rsidR="00DD4B51" w:rsidRDefault="00E84C66">
            <w:pPr>
              <w:tabs>
                <w:tab w:val="center" w:pos="1170"/>
                <w:tab w:val="right" w:pos="3075"/>
              </w:tabs>
              <w:spacing w:after="7" w:line="259" w:lineRule="auto"/>
              <w:ind w:left="0" w:firstLine="0"/>
            </w:pPr>
            <w:r>
              <w:t xml:space="preserve">Wenn </w:t>
            </w:r>
            <w:r>
              <w:tab/>
              <w:t xml:space="preserve">ja: </w:t>
            </w:r>
            <w:r>
              <w:tab/>
              <w:t xml:space="preserve">Zuständiges </w:t>
            </w:r>
          </w:p>
          <w:p w14:paraId="7C9C0192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Gericht und Aktenzeichen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122" w14:textId="77777777" w:rsidR="00DD4B51" w:rsidRDefault="00E84C66">
            <w:pPr>
              <w:spacing w:after="2" w:line="259" w:lineRule="auto"/>
              <w:ind w:left="0" w:firstLine="0"/>
            </w:pPr>
            <w:r>
              <w:t xml:space="preserve">  </w:t>
            </w:r>
          </w:p>
          <w:p w14:paraId="646A98D3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D4B51" w14:paraId="505F2158" w14:textId="77777777">
        <w:trPr>
          <w:trHeight w:val="1061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70F55" w14:textId="77777777" w:rsidR="00DD4B51" w:rsidRDefault="00E84C66">
            <w:pPr>
              <w:spacing w:after="2" w:line="259" w:lineRule="auto"/>
              <w:ind w:left="0" w:firstLine="0"/>
            </w:pPr>
            <w:r>
              <w:t xml:space="preserve">Anwaltliche Vertretung  </w:t>
            </w:r>
          </w:p>
          <w:p w14:paraId="7A63D7BD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(Name, Kontaktdaten)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5FC6" w14:textId="77777777" w:rsidR="00DD4B51" w:rsidRDefault="00E84C6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6C8F14D1" w14:textId="77777777" w:rsidR="00DD4B51" w:rsidRDefault="00E84C66">
      <w:pPr>
        <w:spacing w:after="0" w:line="259" w:lineRule="auto"/>
        <w:ind w:left="15" w:firstLine="0"/>
      </w:pPr>
      <w:r>
        <w:t xml:space="preserve">  </w:t>
      </w:r>
    </w:p>
    <w:p w14:paraId="481E8CB0" w14:textId="77777777" w:rsidR="00DD4B51" w:rsidRDefault="00E84C66">
      <w:pPr>
        <w:ind w:left="-5"/>
      </w:pPr>
      <w:r>
        <w:t xml:space="preserve">Angaben, warum eine Überstellung in den zuständigen Mitgliedstaat für die betroffene Person/die betroffenen Personen eine besondere, außergewöhnliche Härte darstellen würde.  </w:t>
      </w:r>
    </w:p>
    <w:p w14:paraId="57081207" w14:textId="77777777" w:rsidR="00DD4B51" w:rsidRDefault="00E84C66">
      <w:pPr>
        <w:spacing w:after="117" w:line="259" w:lineRule="auto"/>
        <w:ind w:left="15" w:firstLine="0"/>
      </w:pPr>
      <w:r>
        <w:t xml:space="preserve">     </w:t>
      </w:r>
    </w:p>
    <w:p w14:paraId="6BA88B6E" w14:textId="77777777" w:rsidR="00DD4B51" w:rsidRDefault="00E84C66">
      <w:pPr>
        <w:spacing w:after="115" w:line="259" w:lineRule="auto"/>
        <w:ind w:left="15" w:firstLine="0"/>
      </w:pPr>
      <w:r>
        <w:t xml:space="preserve">   </w:t>
      </w:r>
    </w:p>
    <w:p w14:paraId="3BF9E296" w14:textId="77777777" w:rsidR="00DD4B51" w:rsidRDefault="00E84C66">
      <w:pPr>
        <w:spacing w:after="117" w:line="259" w:lineRule="auto"/>
        <w:ind w:left="15" w:firstLine="0"/>
      </w:pPr>
      <w:r>
        <w:t xml:space="preserve">  </w:t>
      </w:r>
    </w:p>
    <w:p w14:paraId="7C76766C" w14:textId="77777777" w:rsidR="00DD4B51" w:rsidRDefault="00E84C66">
      <w:pPr>
        <w:spacing w:after="136" w:line="259" w:lineRule="auto"/>
        <w:ind w:left="15" w:firstLine="0"/>
      </w:pPr>
      <w:r>
        <w:t xml:space="preserve">  </w:t>
      </w:r>
    </w:p>
    <w:p w14:paraId="67A9F695" w14:textId="77777777" w:rsidR="00DD4B51" w:rsidRDefault="00E84C66">
      <w:pPr>
        <w:tabs>
          <w:tab w:val="center" w:pos="5936"/>
        </w:tabs>
        <w:spacing w:after="156"/>
        <w:ind w:left="-15" w:firstLine="0"/>
      </w:pPr>
      <w:r>
        <w:t xml:space="preserve">_________________________   </w:t>
      </w:r>
      <w:r>
        <w:tab/>
        <w:t xml:space="preserve">_________________________  </w:t>
      </w:r>
    </w:p>
    <w:p w14:paraId="7E659AF3" w14:textId="77777777" w:rsidR="00DD4B51" w:rsidRPr="002935F8" w:rsidRDefault="00E84C66" w:rsidP="002935F8">
      <w:pPr>
        <w:tabs>
          <w:tab w:val="center" w:pos="2141"/>
          <w:tab w:val="center" w:pos="2851"/>
          <w:tab w:val="center" w:pos="3686"/>
          <w:tab w:val="right" w:pos="8578"/>
        </w:tabs>
        <w:ind w:left="4678" w:hanging="3135"/>
        <w:rPr>
          <w:sz w:val="22"/>
        </w:rPr>
      </w:pPr>
      <w:r>
        <w:t xml:space="preserve">Ort, Datum   </w:t>
      </w:r>
      <w:proofErr w:type="gramStart"/>
      <w:r>
        <w:tab/>
        <w:t xml:space="preserve">  </w:t>
      </w:r>
      <w:r w:rsidR="002935F8">
        <w:tab/>
      </w:r>
      <w:proofErr w:type="gramEnd"/>
      <w:r w:rsidRPr="002935F8">
        <w:rPr>
          <w:sz w:val="22"/>
        </w:rPr>
        <w:t xml:space="preserve">Unterschrift </w:t>
      </w:r>
      <w:r w:rsidR="002935F8" w:rsidRPr="002935F8">
        <w:rPr>
          <w:sz w:val="22"/>
        </w:rPr>
        <w:t xml:space="preserve">zentrale Ansprechperson </w:t>
      </w:r>
      <w:r w:rsidR="00C73A11">
        <w:rPr>
          <w:sz w:val="22"/>
        </w:rPr>
        <w:t xml:space="preserve">der Kirchen </w:t>
      </w:r>
      <w:r w:rsidR="002935F8" w:rsidRPr="002935F8">
        <w:rPr>
          <w:sz w:val="22"/>
        </w:rPr>
        <w:t>bzw. Vertretung der Kirchengemeinde</w:t>
      </w:r>
    </w:p>
    <w:p w14:paraId="1AF660E7" w14:textId="77777777" w:rsidR="00DD4B51" w:rsidRPr="002935F8" w:rsidRDefault="00DD4B51" w:rsidP="002935F8">
      <w:pPr>
        <w:spacing w:after="0" w:line="259" w:lineRule="auto"/>
        <w:ind w:left="15" w:firstLine="0"/>
        <w:jc w:val="center"/>
        <w:rPr>
          <w:sz w:val="22"/>
        </w:rPr>
      </w:pPr>
    </w:p>
    <w:sectPr w:rsidR="00DD4B51" w:rsidRPr="002935F8">
      <w:pgSz w:w="11900" w:h="16840"/>
      <w:pgMar w:top="1409" w:right="1920" w:bottom="1384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51"/>
    <w:rsid w:val="001C09AC"/>
    <w:rsid w:val="002935F8"/>
    <w:rsid w:val="00344B97"/>
    <w:rsid w:val="004C2918"/>
    <w:rsid w:val="00C73A11"/>
    <w:rsid w:val="00DD4B51"/>
    <w:rsid w:val="00E84C66"/>
    <w:rsid w:val="00FA2656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1FBD"/>
  <w15:docId w15:val="{86B6ECA9-1187-4FC2-98A4-0ABF075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Anlage 2_aktualisierter Haertefallbogen</vt:lpstr>
    </vt:vector>
  </TitlesOfParts>
  <Company>ITZBund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Anlage 2_aktualisierter Haertefallbogen</dc:title>
  <dc:subject/>
  <dc:creator>hboettger</dc:creator>
  <cp:keywords/>
  <cp:lastModifiedBy>Kuhn-Ziemann, Marion</cp:lastModifiedBy>
  <cp:revision>2</cp:revision>
  <dcterms:created xsi:type="dcterms:W3CDTF">2022-08-10T10:10:00Z</dcterms:created>
  <dcterms:modified xsi:type="dcterms:W3CDTF">2022-08-10T10:10:00Z</dcterms:modified>
</cp:coreProperties>
</file>